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D31" w14:textId="0C4A6C37" w:rsidR="00E12BD2" w:rsidRPr="00FB300D" w:rsidRDefault="00E12BD2">
      <w:pPr>
        <w:rPr>
          <w:rFonts w:ascii="PT Sans" w:eastAsia="PT Sans" w:hAnsi="PT Sans" w:cs="PT Sans"/>
          <w:b/>
          <w:color w:val="1C2033"/>
          <w:sz w:val="34"/>
          <w:szCs w:val="34"/>
        </w:rPr>
      </w:pPr>
    </w:p>
    <w:p w14:paraId="3BC03D32" w14:textId="40C54D01" w:rsidR="00E12BD2" w:rsidRPr="00FB300D" w:rsidRDefault="00036212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PRESS RELEASE </w:t>
      </w:r>
      <w:r w:rsidRPr="00FB300D">
        <w:rPr>
          <w:rFonts w:ascii="PT Sans" w:eastAsia="PT Sans" w:hAnsi="PT Sans" w:cs="PT Sans"/>
          <w:lang w:val="en-US"/>
        </w:rPr>
        <w:br/>
      </w:r>
      <w:r w:rsidR="00F6178C">
        <w:rPr>
          <w:rFonts w:ascii="PT Sans" w:eastAsia="PT Sans" w:hAnsi="PT Sans" w:cs="PT Sans"/>
          <w:color w:val="1C2033"/>
          <w:sz w:val="18"/>
          <w:szCs w:val="18"/>
          <w:lang w:val="en-US"/>
        </w:rPr>
        <w:t>May</w:t>
      </w:r>
      <w:r w:rsidR="0058631A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F6178C">
        <w:rPr>
          <w:rFonts w:ascii="PT Sans" w:eastAsia="PT Sans" w:hAnsi="PT Sans" w:cs="PT Sans"/>
          <w:color w:val="1C2033"/>
          <w:sz w:val="18"/>
          <w:szCs w:val="18"/>
          <w:lang w:val="en-US"/>
        </w:rPr>
        <w:t>13</w:t>
      </w:r>
      <w:proofErr w:type="gramStart"/>
      <w:r w:rsidR="00F6178C" w:rsidRPr="00F6178C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>th</w:t>
      </w:r>
      <w:r w:rsidR="00F6178C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  <w:r w:rsidR="0058631A">
        <w:rPr>
          <w:rFonts w:ascii="PT Sans" w:eastAsia="PT Sans" w:hAnsi="PT Sans" w:cs="PT Sans"/>
          <w:color w:val="1C2033"/>
          <w:sz w:val="18"/>
          <w:szCs w:val="18"/>
          <w:vertAlign w:val="superscript"/>
          <w:lang w:val="en-US"/>
        </w:rPr>
        <w:t xml:space="preserve"> </w:t>
      </w:r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>202</w:t>
      </w:r>
      <w:r w:rsidR="00AB7969">
        <w:rPr>
          <w:rFonts w:ascii="PT Sans" w:eastAsia="PT Sans" w:hAnsi="PT Sans" w:cs="PT Sans"/>
          <w:color w:val="1C2033"/>
          <w:sz w:val="18"/>
          <w:szCs w:val="18"/>
          <w:lang w:val="en-US"/>
        </w:rPr>
        <w:t>5</w:t>
      </w:r>
      <w:proofErr w:type="gramEnd"/>
      <w:r w:rsidRPr="00FB300D">
        <w:rPr>
          <w:rFonts w:ascii="PT Sans" w:eastAsia="PT Sans" w:hAnsi="PT Sans" w:cs="PT Sans"/>
          <w:color w:val="1C2033"/>
          <w:sz w:val="18"/>
          <w:szCs w:val="18"/>
          <w:lang w:val="en-US"/>
        </w:rPr>
        <w:t xml:space="preserve"> </w:t>
      </w:r>
    </w:p>
    <w:p w14:paraId="201B0C81" w14:textId="19296E11" w:rsidR="006E691B" w:rsidRDefault="006E691B" w:rsidP="00BD6E64">
      <w:pPr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</w:pPr>
      <w:bookmarkStart w:id="0" w:name="_heading=h.gjdgxs" w:colFirst="0" w:colLast="0"/>
      <w:bookmarkEnd w:id="0"/>
      <w:r w:rsidRPr="006E691B"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  <w:t>INERATEC produces first e-</w:t>
      </w:r>
      <w:r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  <w:t>F</w:t>
      </w:r>
      <w:r w:rsidRPr="006E691B"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  <w:t xml:space="preserve">uel at </w:t>
      </w:r>
      <w:r w:rsidR="4D625533" w:rsidRPr="165B3E91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pioneer </w:t>
      </w:r>
      <w:r w:rsidRPr="006E691B">
        <w:rPr>
          <w:rFonts w:ascii="PT Sans" w:eastAsia="PT Sans" w:hAnsi="PT Sans" w:cs="PT Sans"/>
          <w:b/>
          <w:color w:val="1C2033"/>
          <w:sz w:val="36"/>
          <w:szCs w:val="36"/>
          <w:lang w:val="en-US"/>
        </w:rPr>
        <w:t>plant</w:t>
      </w:r>
      <w:r w:rsidR="042E6823" w:rsidRPr="75DEBE66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 xml:space="preserve"> in Frankfurt </w:t>
      </w:r>
      <w:r w:rsidR="042E6823" w:rsidRPr="15A00616">
        <w:rPr>
          <w:rFonts w:ascii="PT Sans" w:eastAsia="PT Sans" w:hAnsi="PT Sans" w:cs="PT Sans"/>
          <w:b/>
          <w:bCs/>
          <w:color w:val="1C2033"/>
          <w:sz w:val="36"/>
          <w:szCs w:val="36"/>
          <w:lang w:val="en-US"/>
        </w:rPr>
        <w:t>Höchst</w:t>
      </w:r>
    </w:p>
    <w:p w14:paraId="452FB83D" w14:textId="52BBC657" w:rsidR="000E09EC" w:rsidRDefault="00C7237A" w:rsidP="00826867">
      <w:pPr>
        <w:jc w:val="both"/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</w:pPr>
      <w:r w:rsidRPr="00C7237A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A milestone for the industrial-scale production of climate-neutral e-fuels and synthetic waxes</w:t>
      </w:r>
    </w:p>
    <w:p w14:paraId="1D5597D2" w14:textId="51F20611" w:rsidR="00F465D5" w:rsidRDefault="00F6178C" w:rsidP="00826867">
      <w:pPr>
        <w:jc w:val="both"/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</w:pPr>
      <w:r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Frankfurt</w:t>
      </w:r>
      <w:r w:rsidR="00454342" w:rsidRPr="00F3779C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, </w:t>
      </w:r>
      <w:r w:rsidR="000368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Germany</w:t>
      </w:r>
      <w:r w:rsidR="00454342" w:rsidRPr="00F3779C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, </w:t>
      </w:r>
      <w:r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May 13</w:t>
      </w:r>
      <w:r w:rsidR="0003685E" w:rsidRPr="0003685E">
        <w:rPr>
          <w:rFonts w:ascii="PT Sans" w:eastAsia="PT Sans" w:hAnsi="PT Sans" w:cs="PT Sans"/>
          <w:b/>
          <w:bCs/>
          <w:iCs/>
          <w:sz w:val="24"/>
          <w:szCs w:val="24"/>
          <w:vertAlign w:val="superscript"/>
          <w:lang w:val="en-US"/>
        </w:rPr>
        <w:t>th</w:t>
      </w:r>
      <w:proofErr w:type="gramStart"/>
      <w:r w:rsidR="0003685E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2025</w:t>
      </w:r>
      <w:proofErr w:type="gramEnd"/>
      <w:r w:rsidR="00454342" w:rsidRPr="00530C5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F3779C" w:rsidRPr="00530C54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–</w:t>
      </w:r>
      <w:r w:rsid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INERATEC, a leading provider of sustainable e-Fuel solutions, has produced the first liters of synthetic e-Fuels and e-Waxes at its new pioneer plant in Frankfurt. </w:t>
      </w:r>
      <w:r w:rsidR="00594DF0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Th</w:t>
      </w:r>
      <w:r w:rsidR="00FD46C0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e Frankfurt site is I</w:t>
      </w:r>
      <w:r w:rsidR="004325DF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NE</w:t>
      </w:r>
      <w:r w:rsidR="00FD46C0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RATEC’s first commercial-scale plant and the largest Power-to-Liquid </w:t>
      </w:r>
      <w:r w:rsidR="004325DF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(</w:t>
      </w:r>
      <w:proofErr w:type="spellStart"/>
      <w:r w:rsidR="004325DF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PtL</w:t>
      </w:r>
      <w:proofErr w:type="spellEnd"/>
      <w:r w:rsidR="004325DF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) facility of its kind in </w:t>
      </w:r>
      <w:r w:rsidR="00C275D8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E</w:t>
      </w:r>
      <w:r w:rsidR="004325DF" w:rsidRPr="007779B1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urope – and worldwide.</w:t>
      </w:r>
      <w:r w:rsidR="004325DF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This </w:t>
      </w:r>
      <w:r w:rsidR="0077387A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is an important milestone</w:t>
      </w:r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in scaling</w:t>
      </w:r>
      <w:r w:rsidR="002E107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up</w:t>
      </w:r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</w:t>
      </w:r>
      <w:proofErr w:type="spellStart"/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P</w:t>
      </w:r>
      <w:r w:rsidR="004325DF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tL</w:t>
      </w:r>
      <w:proofErr w:type="spellEnd"/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technology to market-ready levels</w:t>
      </w:r>
      <w:r w:rsidR="002E107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, </w:t>
      </w:r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delivering on the promise of </w:t>
      </w:r>
      <w:r w:rsidR="00F465D5" w:rsidRPr="0915C85B">
        <w:rPr>
          <w:rFonts w:ascii="PT Sans" w:eastAsia="PT Sans" w:hAnsi="PT Sans" w:cs="PT Sans"/>
          <w:b/>
          <w:bCs/>
          <w:sz w:val="24"/>
          <w:szCs w:val="24"/>
          <w:lang w:val="en-US"/>
        </w:rPr>
        <w:t>de</w:t>
      </w:r>
      <w:r w:rsidR="465B6925" w:rsidRPr="0915C85B">
        <w:rPr>
          <w:rFonts w:ascii="PT Sans" w:eastAsia="PT Sans" w:hAnsi="PT Sans" w:cs="PT Sans"/>
          <w:b/>
          <w:bCs/>
          <w:sz w:val="24"/>
          <w:szCs w:val="24"/>
          <w:lang w:val="en-US"/>
        </w:rPr>
        <w:t>-</w:t>
      </w:r>
      <w:r w:rsidR="00F465D5" w:rsidRPr="0915C85B">
        <w:rPr>
          <w:rFonts w:ascii="PT Sans" w:eastAsia="PT Sans" w:hAnsi="PT Sans" w:cs="PT Sans"/>
          <w:b/>
          <w:bCs/>
          <w:sz w:val="24"/>
          <w:szCs w:val="24"/>
          <w:lang w:val="en-US"/>
        </w:rPr>
        <w:t>fossilizing</w:t>
      </w:r>
      <w:r w:rsidR="00F465D5" w:rsidRPr="00F465D5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 xml:space="preserve"> global transport and chemical industries.</w:t>
      </w:r>
    </w:p>
    <w:p w14:paraId="07012A2E" w14:textId="11AAA45E" w:rsidR="00C22885" w:rsidRDefault="00C22885" w:rsidP="00F465D5">
      <w:pPr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</w:pPr>
      <w:r w:rsidRPr="0084096A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From </w:t>
      </w:r>
      <w:r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v</w:t>
      </w:r>
      <w:r w:rsidRPr="0084096A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ision to </w:t>
      </w:r>
      <w:r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r</w:t>
      </w:r>
      <w:r w:rsidRPr="0084096A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eality: A </w:t>
      </w:r>
      <w:r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s</w:t>
      </w:r>
      <w:r w:rsidRPr="0084096A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calable </w:t>
      </w:r>
      <w:r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m</w:t>
      </w:r>
      <w:r w:rsidRPr="0084096A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odel for PtX </w:t>
      </w:r>
      <w:r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t</w:t>
      </w:r>
      <w:r w:rsidRPr="0084096A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echnology</w:t>
      </w:r>
    </w:p>
    <w:p w14:paraId="57E87EDD" w14:textId="144ADCD0" w:rsidR="0084096A" w:rsidRPr="00C22885" w:rsidRDefault="00C2594B" w:rsidP="00826867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C2594B">
        <w:rPr>
          <w:rFonts w:ascii="PT Sans" w:eastAsia="PT Sans" w:hAnsi="PT Sans" w:cs="PT Sans"/>
          <w:iCs/>
          <w:sz w:val="24"/>
          <w:szCs w:val="24"/>
          <w:lang w:val="en-US"/>
        </w:rPr>
        <w:t xml:space="preserve">“This first drop is </w:t>
      </w:r>
      <w:r>
        <w:rPr>
          <w:rFonts w:ascii="PT Sans" w:eastAsia="PT Sans" w:hAnsi="PT Sans" w:cs="PT Sans"/>
          <w:iCs/>
          <w:sz w:val="24"/>
          <w:szCs w:val="24"/>
          <w:lang w:val="en-US"/>
        </w:rPr>
        <w:t>an</w:t>
      </w:r>
      <w:r w:rsidR="002C66B8">
        <w:rPr>
          <w:rFonts w:ascii="PT Sans" w:eastAsia="PT Sans" w:hAnsi="PT Sans" w:cs="PT Sans"/>
          <w:iCs/>
          <w:sz w:val="24"/>
          <w:szCs w:val="24"/>
          <w:lang w:val="en-US"/>
        </w:rPr>
        <w:t xml:space="preserve"> important</w:t>
      </w:r>
      <w:r w:rsidRPr="00C2594B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  <w:r w:rsidR="0AAC8763" w:rsidRPr="4953095B">
        <w:rPr>
          <w:rFonts w:ascii="PT Sans" w:eastAsia="PT Sans" w:hAnsi="PT Sans" w:cs="PT Sans"/>
          <w:sz w:val="24"/>
          <w:szCs w:val="24"/>
          <w:lang w:val="en-US"/>
        </w:rPr>
        <w:t>milestone</w:t>
      </w:r>
      <w:r w:rsidRPr="00C2594B">
        <w:rPr>
          <w:rFonts w:ascii="PT Sans" w:eastAsia="PT Sans" w:hAnsi="PT Sans" w:cs="PT Sans"/>
          <w:iCs/>
          <w:sz w:val="24"/>
          <w:szCs w:val="24"/>
          <w:lang w:val="en-US"/>
        </w:rPr>
        <w:t xml:space="preserve"> — it represents the beginning of a new era in sustainable fuel production,” said</w:t>
      </w:r>
      <w:r w:rsidRPr="007E3D7D">
        <w:rPr>
          <w:rFonts w:ascii="PT Sans" w:eastAsia="PT Sans" w:hAnsi="PT Sans" w:cs="PT Sans"/>
          <w:iCs/>
          <w:sz w:val="24"/>
          <w:szCs w:val="24"/>
          <w:lang w:val="en-US"/>
        </w:rPr>
        <w:t xml:space="preserve"> Tim B</w:t>
      </w:r>
      <w:r w:rsidR="002C66B8" w:rsidRPr="007E3D7D">
        <w:rPr>
          <w:rFonts w:ascii="PT Sans" w:eastAsia="PT Sans" w:hAnsi="PT Sans" w:cs="PT Sans"/>
          <w:iCs/>
          <w:sz w:val="24"/>
          <w:szCs w:val="24"/>
          <w:lang w:val="en-US"/>
        </w:rPr>
        <w:t>oe</w:t>
      </w:r>
      <w:r w:rsidRPr="007E3D7D">
        <w:rPr>
          <w:rFonts w:ascii="PT Sans" w:eastAsia="PT Sans" w:hAnsi="PT Sans" w:cs="PT Sans"/>
          <w:iCs/>
          <w:sz w:val="24"/>
          <w:szCs w:val="24"/>
          <w:lang w:val="en-US"/>
        </w:rPr>
        <w:t>ltken</w:t>
      </w:r>
      <w:r w:rsidRPr="00C2594B">
        <w:rPr>
          <w:rFonts w:ascii="PT Sans" w:eastAsia="PT Sans" w:hAnsi="PT Sans" w:cs="PT Sans"/>
          <w:iCs/>
          <w:sz w:val="24"/>
          <w:szCs w:val="24"/>
          <w:lang w:val="en-US"/>
        </w:rPr>
        <w:t xml:space="preserve">, co-founder </w:t>
      </w:r>
      <w:r w:rsidR="007E6EFE">
        <w:rPr>
          <w:rFonts w:ascii="PT Sans" w:eastAsia="PT Sans" w:hAnsi="PT Sans" w:cs="PT Sans"/>
          <w:iCs/>
          <w:sz w:val="24"/>
          <w:szCs w:val="24"/>
          <w:lang w:val="en-US"/>
        </w:rPr>
        <w:t xml:space="preserve">and CEO </w:t>
      </w:r>
      <w:r w:rsidRPr="00C2594B">
        <w:rPr>
          <w:rFonts w:ascii="PT Sans" w:eastAsia="PT Sans" w:hAnsi="PT Sans" w:cs="PT Sans"/>
          <w:iCs/>
          <w:sz w:val="24"/>
          <w:szCs w:val="24"/>
          <w:lang w:val="en-US"/>
        </w:rPr>
        <w:t xml:space="preserve">of INERATEC. “With this plant, we are translating years of </w:t>
      </w:r>
      <w:r w:rsidR="002C66B8">
        <w:rPr>
          <w:rFonts w:ascii="PT Sans" w:eastAsia="PT Sans" w:hAnsi="PT Sans" w:cs="PT Sans"/>
          <w:iCs/>
          <w:sz w:val="24"/>
          <w:szCs w:val="24"/>
          <w:lang w:val="en-US"/>
        </w:rPr>
        <w:t>scaling</w:t>
      </w:r>
      <w:r w:rsidRPr="00C2594B">
        <w:rPr>
          <w:rFonts w:ascii="PT Sans" w:eastAsia="PT Sans" w:hAnsi="PT Sans" w:cs="PT Sans"/>
          <w:iCs/>
          <w:sz w:val="24"/>
          <w:szCs w:val="24"/>
          <w:lang w:val="en-US"/>
        </w:rPr>
        <w:t xml:space="preserve"> into industrial reality, bringing synthetic fuels to the point of use and reducing our dependence on fossil sources.</w:t>
      </w:r>
      <w:r w:rsidR="00826867">
        <w:rPr>
          <w:rFonts w:ascii="PT Sans" w:eastAsia="PT Sans" w:hAnsi="PT Sans" w:cs="PT Sans"/>
          <w:iCs/>
          <w:sz w:val="24"/>
          <w:szCs w:val="24"/>
          <w:lang w:val="en-US"/>
        </w:rPr>
        <w:t>”</w:t>
      </w:r>
    </w:p>
    <w:p w14:paraId="2D2089D4" w14:textId="1FEEB8B2" w:rsidR="00BF6EC9" w:rsidRDefault="00BF6EC9" w:rsidP="007C3E73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BF6EC9">
        <w:rPr>
          <w:rFonts w:ascii="PT Sans" w:eastAsia="PT Sans" w:hAnsi="PT Sans" w:cs="PT Sans"/>
          <w:iCs/>
          <w:sz w:val="24"/>
          <w:szCs w:val="24"/>
          <w:lang w:val="en-US"/>
        </w:rPr>
        <w:t xml:space="preserve">The Frankfurt site is INERATEC’s first commercial-scale </w:t>
      </w:r>
      <w:r w:rsidR="4E4D8F21" w:rsidRPr="2DE2ECEE">
        <w:rPr>
          <w:rFonts w:ascii="PT Sans" w:eastAsia="PT Sans" w:hAnsi="PT Sans" w:cs="PT Sans"/>
          <w:sz w:val="24"/>
          <w:szCs w:val="24"/>
          <w:lang w:val="en-US"/>
        </w:rPr>
        <w:t>plant and</w:t>
      </w:r>
      <w:r w:rsidR="005F7CC1">
        <w:rPr>
          <w:rFonts w:ascii="PT Sans" w:eastAsia="PT Sans" w:hAnsi="PT Sans" w:cs="PT Sans"/>
          <w:iCs/>
          <w:sz w:val="24"/>
          <w:szCs w:val="24"/>
          <w:lang w:val="en-US"/>
        </w:rPr>
        <w:t xml:space="preserve"> is </w:t>
      </w:r>
      <w:r w:rsidRPr="00BF6EC9">
        <w:rPr>
          <w:rFonts w:ascii="PT Sans" w:eastAsia="PT Sans" w:hAnsi="PT Sans" w:cs="PT Sans"/>
          <w:iCs/>
          <w:sz w:val="24"/>
          <w:szCs w:val="24"/>
          <w:lang w:val="en-US"/>
        </w:rPr>
        <w:t>designed to produce up to 2,500 tons of sustainable e-Fuels and e-Waxes annually. Located within an industrial park, the plant uses hydrogen and biogenic CO₂ to generate synthetic hydrocarbons that are refined into drop-in fuels, waxes, and chemicals. These products are compatible with existing infrastructure and</w:t>
      </w:r>
      <w:r w:rsidR="00F53B80">
        <w:rPr>
          <w:rFonts w:ascii="PT Sans" w:eastAsia="PT Sans" w:hAnsi="PT Sans" w:cs="PT Sans"/>
          <w:iCs/>
          <w:sz w:val="24"/>
          <w:szCs w:val="24"/>
          <w:lang w:val="en-US"/>
        </w:rPr>
        <w:t xml:space="preserve"> will</w:t>
      </w:r>
      <w:r w:rsidRPr="00BF6EC9">
        <w:rPr>
          <w:rFonts w:ascii="PT Sans" w:eastAsia="PT Sans" w:hAnsi="PT Sans" w:cs="PT Sans"/>
          <w:iCs/>
          <w:sz w:val="24"/>
          <w:szCs w:val="24"/>
          <w:lang w:val="en-US"/>
        </w:rPr>
        <w:t xml:space="preserve"> meet the regulatory requirements for sustainable fuels across sectors such as aviation, shipping, and the chemical industry.</w:t>
      </w:r>
    </w:p>
    <w:p w14:paraId="158BBECF" w14:textId="24303705" w:rsidR="00F15F90" w:rsidRDefault="00F15F90" w:rsidP="00F15F90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F15F90">
        <w:rPr>
          <w:rFonts w:ascii="PT Sans" w:eastAsia="PT Sans" w:hAnsi="PT Sans" w:cs="PT Sans"/>
          <w:iCs/>
          <w:sz w:val="24"/>
          <w:szCs w:val="24"/>
          <w:lang w:val="en-US"/>
        </w:rPr>
        <w:t>Since its founding in 2016, INERATEC has delivered over a dozen pilot and demonstration plants. The company’s technology has been validated in diverse environments, ranging from laboratory-scale to mobile applications and pilot-scale projects</w:t>
      </w:r>
      <w:r w:rsidR="4BA52D0F" w:rsidRPr="14ED2090">
        <w:rPr>
          <w:rFonts w:ascii="PT Sans" w:eastAsia="PT Sans" w:hAnsi="PT Sans" w:cs="PT Sans"/>
          <w:sz w:val="24"/>
          <w:szCs w:val="24"/>
          <w:lang w:val="en-US"/>
        </w:rPr>
        <w:t>.</w:t>
      </w:r>
      <w:r w:rsidRPr="00F15F90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  <w:r w:rsidR="3E22BA4F" w:rsidRPr="33E6F2C5">
        <w:rPr>
          <w:rFonts w:ascii="PT Sans" w:eastAsia="PT Sans" w:hAnsi="PT Sans" w:cs="PT Sans"/>
          <w:sz w:val="24"/>
          <w:szCs w:val="24"/>
          <w:lang w:val="en-US"/>
        </w:rPr>
        <w:t>N</w:t>
      </w:r>
      <w:r w:rsidRPr="33E6F2C5">
        <w:rPr>
          <w:rFonts w:ascii="PT Sans" w:eastAsia="PT Sans" w:hAnsi="PT Sans" w:cs="PT Sans"/>
          <w:sz w:val="24"/>
          <w:szCs w:val="24"/>
          <w:lang w:val="en-US"/>
        </w:rPr>
        <w:t>ow</w:t>
      </w:r>
      <w:r w:rsidRPr="00F15F90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  <w:r w:rsidR="32234D1C" w:rsidRPr="2502BD52">
        <w:rPr>
          <w:rFonts w:ascii="PT Sans" w:eastAsia="PT Sans" w:hAnsi="PT Sans" w:cs="PT Sans"/>
          <w:sz w:val="24"/>
          <w:szCs w:val="24"/>
          <w:lang w:val="en-US"/>
        </w:rPr>
        <w:t xml:space="preserve">it </w:t>
      </w:r>
      <w:r w:rsidR="00FB429A">
        <w:rPr>
          <w:rFonts w:ascii="PT Sans" w:eastAsia="PT Sans" w:hAnsi="PT Sans" w:cs="PT Sans"/>
          <w:sz w:val="24"/>
          <w:szCs w:val="24"/>
          <w:lang w:val="en-US"/>
        </w:rPr>
        <w:t>enters</w:t>
      </w:r>
      <w:r w:rsidRPr="00F15F90">
        <w:rPr>
          <w:rFonts w:ascii="PT Sans" w:eastAsia="PT Sans" w:hAnsi="PT Sans" w:cs="PT Sans"/>
          <w:iCs/>
          <w:sz w:val="24"/>
          <w:szCs w:val="24"/>
          <w:lang w:val="en-US"/>
        </w:rPr>
        <w:t xml:space="preserve"> the industrial production phase</w:t>
      </w:r>
      <w:r w:rsidR="796E29F5" w:rsidRPr="51BFD219">
        <w:rPr>
          <w:rFonts w:ascii="PT Sans" w:eastAsia="PT Sans" w:hAnsi="PT Sans" w:cs="PT Sans"/>
          <w:sz w:val="24"/>
          <w:szCs w:val="24"/>
          <w:lang w:val="en-US"/>
        </w:rPr>
        <w:t xml:space="preserve"> in </w:t>
      </w:r>
      <w:r w:rsidR="796E29F5" w:rsidRPr="0D08801E">
        <w:rPr>
          <w:rFonts w:ascii="PT Sans" w:eastAsia="PT Sans" w:hAnsi="PT Sans" w:cs="PT Sans"/>
          <w:sz w:val="24"/>
          <w:szCs w:val="24"/>
          <w:lang w:val="en-US"/>
        </w:rPr>
        <w:t xml:space="preserve">which </w:t>
      </w:r>
      <w:r w:rsidR="796E29F5" w:rsidRPr="7993CE04">
        <w:rPr>
          <w:rFonts w:ascii="PT Sans" w:eastAsia="PT Sans" w:hAnsi="PT Sans" w:cs="PT Sans"/>
          <w:sz w:val="24"/>
          <w:szCs w:val="24"/>
          <w:lang w:val="en-US"/>
        </w:rPr>
        <w:t xml:space="preserve">commercially </w:t>
      </w:r>
      <w:r w:rsidR="796E29F5" w:rsidRPr="4D90A5FC">
        <w:rPr>
          <w:rFonts w:ascii="PT Sans" w:eastAsia="PT Sans" w:hAnsi="PT Sans" w:cs="PT Sans"/>
          <w:sz w:val="24"/>
          <w:szCs w:val="24"/>
          <w:lang w:val="en-US"/>
        </w:rPr>
        <w:t xml:space="preserve">relevant product </w:t>
      </w:r>
      <w:r w:rsidR="796E29F5" w:rsidRPr="08EA5EF2">
        <w:rPr>
          <w:rFonts w:ascii="PT Sans" w:eastAsia="PT Sans" w:hAnsi="PT Sans" w:cs="PT Sans"/>
          <w:sz w:val="24"/>
          <w:szCs w:val="24"/>
          <w:lang w:val="en-US"/>
        </w:rPr>
        <w:t xml:space="preserve">quantities are </w:t>
      </w:r>
      <w:r w:rsidR="796E29F5" w:rsidRPr="7CE3D86C">
        <w:rPr>
          <w:rFonts w:ascii="PT Sans" w:eastAsia="PT Sans" w:hAnsi="PT Sans" w:cs="PT Sans"/>
          <w:sz w:val="24"/>
          <w:szCs w:val="24"/>
          <w:lang w:val="en-US"/>
        </w:rPr>
        <w:t>becoming available</w:t>
      </w:r>
      <w:r w:rsidR="796E29F5" w:rsidRPr="56765503">
        <w:rPr>
          <w:rFonts w:ascii="PT Sans" w:eastAsia="PT Sans" w:hAnsi="PT Sans" w:cs="PT Sans"/>
          <w:sz w:val="24"/>
          <w:szCs w:val="24"/>
          <w:lang w:val="en-US"/>
        </w:rPr>
        <w:t xml:space="preserve"> for the first time</w:t>
      </w:r>
      <w:r w:rsidR="796E29F5" w:rsidRPr="5ECA7222">
        <w:rPr>
          <w:rFonts w:ascii="PT Sans" w:eastAsia="PT Sans" w:hAnsi="PT Sans" w:cs="PT Sans"/>
          <w:sz w:val="24"/>
          <w:szCs w:val="24"/>
          <w:lang w:val="en-US"/>
        </w:rPr>
        <w:t>.</w:t>
      </w:r>
    </w:p>
    <w:p w14:paraId="390132B6" w14:textId="36A93CBC" w:rsidR="0048161C" w:rsidRPr="0048161C" w:rsidRDefault="0048161C" w:rsidP="0048161C">
      <w:pPr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</w:pPr>
      <w:r w:rsidRPr="0048161C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Backed by </w:t>
      </w:r>
      <w:r w:rsidR="00BF6EC9" w:rsidRPr="009C0625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l</w:t>
      </w:r>
      <w:r w:rsidRPr="0048161C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 xml:space="preserve">eading </w:t>
      </w:r>
      <w:r w:rsidR="00BF6EC9" w:rsidRPr="009C0625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i</w:t>
      </w:r>
      <w:r w:rsidRPr="0048161C">
        <w:rPr>
          <w:rFonts w:ascii="PT Sans" w:eastAsia="PT Sans" w:hAnsi="PT Sans" w:cs="PT Sans"/>
          <w:b/>
          <w:color w:val="2BAEE5"/>
          <w:sz w:val="30"/>
          <w:szCs w:val="30"/>
          <w:lang w:val="en-US"/>
        </w:rPr>
        <w:t>nvestors and EU Support</w:t>
      </w:r>
    </w:p>
    <w:p w14:paraId="32D87187" w14:textId="77777777" w:rsidR="001463C6" w:rsidRPr="001463C6" w:rsidRDefault="001463C6" w:rsidP="001463C6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1463C6">
        <w:rPr>
          <w:rFonts w:ascii="PT Sans" w:eastAsia="PT Sans" w:hAnsi="PT Sans" w:cs="PT Sans"/>
          <w:iCs/>
          <w:sz w:val="24"/>
          <w:szCs w:val="24"/>
          <w:lang w:val="en-US"/>
        </w:rPr>
        <w:t>The project has received backing from the German Federal Ministry for the Environment (BMUV), the EU Innovation Fund, the European Investment Bank (EIB) and high-profile investors including Piva Capital, Breakthrough Energy Ventures, HG Ventures, ENGIE New Ventures, Safran Corporate Ventures and Honda.</w:t>
      </w:r>
    </w:p>
    <w:p w14:paraId="134337C4" w14:textId="77777777" w:rsidR="001463C6" w:rsidRDefault="001463C6" w:rsidP="001463C6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1463C6">
        <w:rPr>
          <w:rFonts w:ascii="PT Sans" w:eastAsia="PT Sans" w:hAnsi="PT Sans" w:cs="PT Sans"/>
          <w:iCs/>
          <w:sz w:val="24"/>
          <w:szCs w:val="24"/>
          <w:lang w:val="en-US"/>
        </w:rPr>
        <w:t>An official opening ceremony for the Frankfurt site will follow soon. The company is currently preparing international production sites to meet the growing demand for its products across various sectors.</w:t>
      </w:r>
    </w:p>
    <w:p w14:paraId="5F238E7A" w14:textId="0D36D9B3" w:rsidR="000A51BD" w:rsidRDefault="0048161C" w:rsidP="000E09EC">
      <w:pPr>
        <w:jc w:val="both"/>
        <w:rPr>
          <w:rFonts w:ascii="PT Sans" w:eastAsia="PT Sans" w:hAnsi="PT Sans" w:cs="PT Sans"/>
          <w:iCs/>
          <w:sz w:val="24"/>
          <w:szCs w:val="24"/>
          <w:lang w:val="en-US"/>
        </w:rPr>
      </w:pPr>
      <w:r w:rsidRPr="0048161C">
        <w:rPr>
          <w:rFonts w:ascii="PT Sans" w:eastAsia="PT Sans" w:hAnsi="PT Sans" w:cs="PT Sans"/>
          <w:b/>
          <w:bCs/>
          <w:iCs/>
          <w:sz w:val="24"/>
          <w:szCs w:val="24"/>
          <w:lang w:val="en-US"/>
        </w:rPr>
        <w:t>Watch the first-drop milestone video</w:t>
      </w:r>
      <w:r w:rsidRPr="0048161C">
        <w:rPr>
          <w:rFonts w:ascii="PT Sans" w:eastAsia="PT Sans" w:hAnsi="PT Sans" w:cs="PT Sans"/>
          <w:iCs/>
          <w:sz w:val="24"/>
          <w:szCs w:val="24"/>
          <w:lang w:val="en-US"/>
        </w:rPr>
        <w:t xml:space="preserve"> and follow project updates here:</w:t>
      </w:r>
      <w:r w:rsidR="006A15A2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  <w:hyperlink r:id="rId12" w:history="1">
        <w:r w:rsidR="006A15A2" w:rsidRPr="000C62E8">
          <w:rPr>
            <w:rStyle w:val="Hyperlink"/>
            <w:rFonts w:ascii="PT Sans" w:eastAsia="PT Sans" w:hAnsi="PT Sans" w:cs="PT Sans"/>
            <w:iCs/>
            <w:sz w:val="24"/>
            <w:szCs w:val="24"/>
            <w:lang w:val="en-US"/>
          </w:rPr>
          <w:t>https://www.ineratec.de/en/fueling-future-mobility-e-fuels-made-germany</w:t>
        </w:r>
      </w:hyperlink>
      <w:r w:rsidR="006A15A2">
        <w:rPr>
          <w:rFonts w:ascii="PT Sans" w:eastAsia="PT Sans" w:hAnsi="PT Sans" w:cs="PT Sans"/>
          <w:iCs/>
          <w:sz w:val="24"/>
          <w:szCs w:val="24"/>
          <w:lang w:val="en-US"/>
        </w:rPr>
        <w:t xml:space="preserve"> </w:t>
      </w:r>
    </w:p>
    <w:p w14:paraId="1B1793B6" w14:textId="43EA3EE5" w:rsidR="005832FE" w:rsidRPr="00855345" w:rsidRDefault="005832FE" w:rsidP="00545290">
      <w:pPr>
        <w:jc w:val="center"/>
        <w:rPr>
          <w:rFonts w:ascii="PT Sans" w:eastAsia="PT Sans" w:hAnsi="PT Sans" w:cs="PT Sans"/>
          <w:iCs/>
          <w:sz w:val="24"/>
          <w:szCs w:val="24"/>
        </w:rPr>
      </w:pPr>
      <w:r>
        <w:rPr>
          <w:rFonts w:ascii="PT Sans" w:eastAsia="PT Sans" w:hAnsi="PT Sans" w:cs="PT Sans"/>
          <w:iCs/>
          <w:noProof/>
          <w:sz w:val="24"/>
          <w:szCs w:val="24"/>
          <w:lang w:val="en-US"/>
        </w:rPr>
        <w:drawing>
          <wp:inline distT="0" distB="0" distL="0" distR="0" wp14:anchorId="0C7BC052" wp14:editId="62A4373A">
            <wp:extent cx="2147570" cy="2940522"/>
            <wp:effectExtent l="0" t="0" r="5080" b="0"/>
            <wp:docPr id="102975921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759210" name="Grafik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0" r="4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2940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BB52A2" w14:textId="36C1E01E" w:rsidR="0034174F" w:rsidRDefault="00580777" w:rsidP="0034174F">
      <w:pPr>
        <w:jc w:val="center"/>
        <w:rPr>
          <w:rFonts w:ascii="PT Sans" w:eastAsia="PT Sans" w:hAnsi="PT Sans" w:cs="PT Sans"/>
          <w:color w:val="1C2033"/>
          <w:sz w:val="16"/>
          <w:szCs w:val="16"/>
          <w:lang w:val="en-US"/>
        </w:rPr>
      </w:pPr>
      <w:r>
        <w:rPr>
          <w:rFonts w:ascii="PT Sans" w:eastAsia="PT Sans" w:hAnsi="PT Sans" w:cs="PT Sans"/>
          <w:color w:val="1C2033"/>
          <w:sz w:val="16"/>
          <w:szCs w:val="16"/>
          <w:lang w:val="en-US"/>
        </w:rPr>
        <w:t>Symbolic handover of the</w:t>
      </w:r>
      <w:r w:rsidR="001463C6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first bottle of e-Fuels to the </w:t>
      </w:r>
      <w:r w:rsidR="00CE4A69">
        <w:rPr>
          <w:rFonts w:ascii="PT Sans" w:eastAsia="PT Sans" w:hAnsi="PT Sans" w:cs="PT Sans"/>
          <w:color w:val="1C2033"/>
          <w:sz w:val="16"/>
          <w:szCs w:val="16"/>
          <w:lang w:val="en-US"/>
        </w:rPr>
        <w:t>site manager</w:t>
      </w:r>
      <w:r w:rsidR="004271E4" w:rsidRPr="005832FE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</w:t>
      </w:r>
      <w:r w:rsidR="0034174F" w:rsidRPr="005832FE">
        <w:rPr>
          <w:rFonts w:ascii="PT Sans" w:eastAsia="PT Sans" w:hAnsi="PT Sans" w:cs="PT Sans"/>
          <w:color w:val="1C2033"/>
          <w:sz w:val="16"/>
          <w:szCs w:val="16"/>
          <w:lang w:val="en-US"/>
        </w:rPr>
        <w:t>© INERATEC</w:t>
      </w:r>
    </w:p>
    <w:p w14:paraId="1B6E7E9D" w14:textId="77F144A5" w:rsidR="000E09EC" w:rsidRPr="005832FE" w:rsidRDefault="000E09EC" w:rsidP="0034174F">
      <w:pPr>
        <w:jc w:val="center"/>
        <w:rPr>
          <w:rFonts w:ascii="PT Sans" w:eastAsia="PT Sans" w:hAnsi="PT Sans" w:cs="PT Sans"/>
          <w:b/>
          <w:i/>
          <w:color w:val="2BAEE5"/>
          <w:sz w:val="30"/>
          <w:szCs w:val="30"/>
          <w:lang w:val="en-US"/>
        </w:rPr>
      </w:pPr>
      <w:r>
        <w:rPr>
          <w:rFonts w:ascii="PT Sans" w:eastAsia="PT Sans" w:hAnsi="PT Sans" w:cs="PT Sans"/>
          <w:b/>
          <w:i/>
          <w:noProof/>
          <w:color w:val="2BAEE5"/>
          <w:sz w:val="30"/>
          <w:szCs w:val="30"/>
          <w:lang w:val="en-US"/>
        </w:rPr>
        <w:drawing>
          <wp:inline distT="0" distB="0" distL="0" distR="0" wp14:anchorId="7DE36872" wp14:editId="2B31A68D">
            <wp:extent cx="4058051" cy="2764886"/>
            <wp:effectExtent l="0" t="0" r="0" b="0"/>
            <wp:docPr id="74068444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684441" name="Grafik 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8051" cy="276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2D4AD" w14:textId="48545811" w:rsidR="000E09EC" w:rsidRDefault="00580777" w:rsidP="000E09EC">
      <w:pPr>
        <w:jc w:val="center"/>
        <w:rPr>
          <w:rFonts w:ascii="PT Sans" w:eastAsia="PT Sans" w:hAnsi="PT Sans" w:cs="PT Sans"/>
          <w:color w:val="1C2033"/>
          <w:sz w:val="16"/>
          <w:szCs w:val="16"/>
          <w:lang w:val="en-US"/>
        </w:rPr>
      </w:pPr>
      <w:r>
        <w:rPr>
          <w:rFonts w:ascii="PT Sans" w:eastAsia="PT Sans" w:hAnsi="PT Sans" w:cs="PT Sans"/>
          <w:color w:val="1C2033"/>
          <w:sz w:val="16"/>
          <w:szCs w:val="16"/>
          <w:lang w:val="en-US"/>
        </w:rPr>
        <w:t>INERATEC’s pioneer plant at the industrial park in Frankfurt, Germany.</w:t>
      </w:r>
      <w:r w:rsidR="000E09EC" w:rsidRPr="005832FE">
        <w:rPr>
          <w:rFonts w:ascii="PT Sans" w:eastAsia="PT Sans" w:hAnsi="PT Sans" w:cs="PT Sans"/>
          <w:color w:val="1C2033"/>
          <w:sz w:val="16"/>
          <w:szCs w:val="16"/>
          <w:lang w:val="en-US"/>
        </w:rPr>
        <w:t xml:space="preserve"> © INERATEC</w:t>
      </w:r>
    </w:p>
    <w:p w14:paraId="22925F91" w14:textId="45D15621" w:rsidR="002845CF" w:rsidRPr="002845CF" w:rsidRDefault="00036212" w:rsidP="002845CF">
      <w:pPr>
        <w:rPr>
          <w:rFonts w:ascii="PT Sans" w:eastAsia="PT Sans" w:hAnsi="PT Sans" w:cs="PT Sans"/>
          <w:b/>
          <w:lang w:val="en-US"/>
        </w:rPr>
      </w:pPr>
      <w:r w:rsidRPr="00FB300D">
        <w:rPr>
          <w:rFonts w:ascii="PT Sans" w:eastAsia="PT Sans" w:hAnsi="PT Sans" w:cs="PT Sans"/>
          <w:b/>
          <w:lang w:val="en-US"/>
        </w:rPr>
        <w:t>Media contacts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CC51F8" w14:paraId="08D52E8E" w14:textId="77777777" w:rsidTr="000E09EC">
        <w:tc>
          <w:tcPr>
            <w:tcW w:w="4528" w:type="dxa"/>
          </w:tcPr>
          <w:p w14:paraId="00DAD1A1" w14:textId="77777777" w:rsidR="002845CF" w:rsidRPr="00454342" w:rsidRDefault="002845CF" w:rsidP="002845CF">
            <w:pPr>
              <w:rPr>
                <w:rFonts w:ascii="PT Sans" w:eastAsia="PT Sans" w:hAnsi="PT Sans" w:cs="PT Sans"/>
              </w:rPr>
            </w:pPr>
            <w:r w:rsidRPr="00454342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454342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454342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5A7B051" w14:textId="66C23A16" w:rsidR="002845CF" w:rsidRDefault="00A955A2" w:rsidP="002845CF">
            <w:pPr>
              <w:rPr>
                <w:rFonts w:ascii="PT Sans" w:eastAsia="PT Sans" w:hAnsi="PT Sans" w:cs="PT Sans"/>
                <w:sz w:val="20"/>
                <w:szCs w:val="20"/>
                <w:u w:val="single"/>
              </w:rPr>
            </w:pPr>
            <w:hyperlink r:id="rId15" w:history="1">
              <w:r w:rsidRPr="00234055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  <w:p w14:paraId="1205E4FA" w14:textId="531988F3" w:rsidR="00A955A2" w:rsidRPr="00454342" w:rsidRDefault="00A955A2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072DF323" w14:textId="548A63B1" w:rsidR="002845CF" w:rsidRPr="00F3779C" w:rsidRDefault="002845CF" w:rsidP="00A955A2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</w:tbl>
    <w:p w14:paraId="3BC03D6F" w14:textId="50CADE3E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sectPr w:rsidR="00E12BD2" w:rsidRPr="00F3779C">
      <w:headerReference w:type="default" r:id="rId16"/>
      <w:footerReference w:type="default" r:id="rId17"/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22BB1" w14:textId="77777777" w:rsidR="00DB0BC7" w:rsidRDefault="00DB0BC7">
      <w:pPr>
        <w:spacing w:after="0" w:line="240" w:lineRule="auto"/>
      </w:pPr>
      <w:r>
        <w:separator/>
      </w:r>
    </w:p>
  </w:endnote>
  <w:endnote w:type="continuationSeparator" w:id="0">
    <w:p w14:paraId="3F40B6A6" w14:textId="77777777" w:rsidR="00DB0BC7" w:rsidRDefault="00DB0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proofErr w:type="gramStart"/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proofErr w:type="gramEnd"/>
    <w:r>
      <w:tab/>
    </w:r>
    <w:r>
      <w:tab/>
    </w:r>
    <w:r>
      <w:rPr>
        <w:noProof/>
      </w:rPr>
      <w:drawing>
        <wp:inline distT="0" distB="0" distL="0" distR="0" wp14:anchorId="3BC03D7C" wp14:editId="2456BFF6">
          <wp:extent cx="1138968" cy="107718"/>
          <wp:effectExtent l="0" t="0" r="4445" b="6985"/>
          <wp:docPr id="1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3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8968" cy="1077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41D45" w14:textId="77777777" w:rsidR="00DB0BC7" w:rsidRDefault="00DB0BC7">
      <w:pPr>
        <w:spacing w:after="0" w:line="240" w:lineRule="auto"/>
      </w:pPr>
      <w:r>
        <w:separator/>
      </w:r>
    </w:p>
  </w:footnote>
  <w:footnote w:type="continuationSeparator" w:id="0">
    <w:p w14:paraId="04989614" w14:textId="77777777" w:rsidR="00DB0BC7" w:rsidRDefault="00DB0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3D78" w14:textId="3C70C5A2" w:rsidR="00E12BD2" w:rsidRDefault="00B85AC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BC03D7A" wp14:editId="66D68356">
          <wp:simplePos x="0" y="0"/>
          <wp:positionH relativeFrom="column">
            <wp:posOffset>2346325</wp:posOffset>
          </wp:positionH>
          <wp:positionV relativeFrom="paragraph">
            <wp:posOffset>-10160</wp:posOffset>
          </wp:positionV>
          <wp:extent cx="1057275" cy="434975"/>
          <wp:effectExtent l="0" t="0" r="9525" b="3175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434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3621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3127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6BED"/>
    <w:rsid w:val="00007BD6"/>
    <w:rsid w:val="00013F54"/>
    <w:rsid w:val="00014D5A"/>
    <w:rsid w:val="00022A2C"/>
    <w:rsid w:val="00025D36"/>
    <w:rsid w:val="000313DF"/>
    <w:rsid w:val="00036212"/>
    <w:rsid w:val="0003685E"/>
    <w:rsid w:val="00040562"/>
    <w:rsid w:val="00060B8D"/>
    <w:rsid w:val="00061CD8"/>
    <w:rsid w:val="00064604"/>
    <w:rsid w:val="00064B97"/>
    <w:rsid w:val="00065A44"/>
    <w:rsid w:val="00070745"/>
    <w:rsid w:val="00093D49"/>
    <w:rsid w:val="00094E61"/>
    <w:rsid w:val="000A4B98"/>
    <w:rsid w:val="000A51BD"/>
    <w:rsid w:val="000A7036"/>
    <w:rsid w:val="000B00B1"/>
    <w:rsid w:val="000B3913"/>
    <w:rsid w:val="000B6CB9"/>
    <w:rsid w:val="000C12D7"/>
    <w:rsid w:val="000C2E53"/>
    <w:rsid w:val="000C4E3C"/>
    <w:rsid w:val="000C5894"/>
    <w:rsid w:val="000C5D62"/>
    <w:rsid w:val="000D0046"/>
    <w:rsid w:val="000D216D"/>
    <w:rsid w:val="000D330C"/>
    <w:rsid w:val="000E02DD"/>
    <w:rsid w:val="000E09EC"/>
    <w:rsid w:val="000E59F9"/>
    <w:rsid w:val="00103953"/>
    <w:rsid w:val="00112B2D"/>
    <w:rsid w:val="001135B4"/>
    <w:rsid w:val="00114A28"/>
    <w:rsid w:val="00115B2A"/>
    <w:rsid w:val="001463C6"/>
    <w:rsid w:val="00152343"/>
    <w:rsid w:val="00155262"/>
    <w:rsid w:val="001610C0"/>
    <w:rsid w:val="00176D0E"/>
    <w:rsid w:val="00177112"/>
    <w:rsid w:val="001825C8"/>
    <w:rsid w:val="00186841"/>
    <w:rsid w:val="00191B4A"/>
    <w:rsid w:val="0019648E"/>
    <w:rsid w:val="001973F8"/>
    <w:rsid w:val="001A5B95"/>
    <w:rsid w:val="001C2222"/>
    <w:rsid w:val="001E5714"/>
    <w:rsid w:val="001E7131"/>
    <w:rsid w:val="00221FFD"/>
    <w:rsid w:val="00223993"/>
    <w:rsid w:val="00230668"/>
    <w:rsid w:val="00234114"/>
    <w:rsid w:val="002352C1"/>
    <w:rsid w:val="00237977"/>
    <w:rsid w:val="00247FDA"/>
    <w:rsid w:val="00252356"/>
    <w:rsid w:val="00257F40"/>
    <w:rsid w:val="00270ECC"/>
    <w:rsid w:val="00271009"/>
    <w:rsid w:val="00272A9D"/>
    <w:rsid w:val="002753AC"/>
    <w:rsid w:val="002813DB"/>
    <w:rsid w:val="00283C8F"/>
    <w:rsid w:val="002845CF"/>
    <w:rsid w:val="0029088B"/>
    <w:rsid w:val="00295724"/>
    <w:rsid w:val="002A0DF0"/>
    <w:rsid w:val="002A1768"/>
    <w:rsid w:val="002B133A"/>
    <w:rsid w:val="002B3479"/>
    <w:rsid w:val="002C0A46"/>
    <w:rsid w:val="002C0F42"/>
    <w:rsid w:val="002C1C2A"/>
    <w:rsid w:val="002C3A08"/>
    <w:rsid w:val="002C66B8"/>
    <w:rsid w:val="002D0292"/>
    <w:rsid w:val="002D50EE"/>
    <w:rsid w:val="002D6A5A"/>
    <w:rsid w:val="002E1075"/>
    <w:rsid w:val="002E45C4"/>
    <w:rsid w:val="00304188"/>
    <w:rsid w:val="00306010"/>
    <w:rsid w:val="0031087A"/>
    <w:rsid w:val="0031106F"/>
    <w:rsid w:val="00312603"/>
    <w:rsid w:val="003161F6"/>
    <w:rsid w:val="003236DE"/>
    <w:rsid w:val="00326441"/>
    <w:rsid w:val="0034174F"/>
    <w:rsid w:val="00341B36"/>
    <w:rsid w:val="00343E6F"/>
    <w:rsid w:val="00344F9F"/>
    <w:rsid w:val="00366B27"/>
    <w:rsid w:val="00376FD2"/>
    <w:rsid w:val="003914AE"/>
    <w:rsid w:val="003923A4"/>
    <w:rsid w:val="00394E0F"/>
    <w:rsid w:val="00395A03"/>
    <w:rsid w:val="003A2D4B"/>
    <w:rsid w:val="003A3187"/>
    <w:rsid w:val="003B38B2"/>
    <w:rsid w:val="003B3ADA"/>
    <w:rsid w:val="003C2659"/>
    <w:rsid w:val="003D4253"/>
    <w:rsid w:val="003D64B3"/>
    <w:rsid w:val="00401DD1"/>
    <w:rsid w:val="00402974"/>
    <w:rsid w:val="00421F11"/>
    <w:rsid w:val="00426F01"/>
    <w:rsid w:val="004271E4"/>
    <w:rsid w:val="0043178E"/>
    <w:rsid w:val="00432282"/>
    <w:rsid w:val="004325DF"/>
    <w:rsid w:val="004349CC"/>
    <w:rsid w:val="00441871"/>
    <w:rsid w:val="00454342"/>
    <w:rsid w:val="0046073D"/>
    <w:rsid w:val="00462A8D"/>
    <w:rsid w:val="00466D36"/>
    <w:rsid w:val="0048161C"/>
    <w:rsid w:val="00487A83"/>
    <w:rsid w:val="004B5BCB"/>
    <w:rsid w:val="004C09BE"/>
    <w:rsid w:val="004C66E2"/>
    <w:rsid w:val="004C720C"/>
    <w:rsid w:val="004C749C"/>
    <w:rsid w:val="004D4617"/>
    <w:rsid w:val="004F0EE7"/>
    <w:rsid w:val="0050061B"/>
    <w:rsid w:val="005017BC"/>
    <w:rsid w:val="005038EB"/>
    <w:rsid w:val="00504FB0"/>
    <w:rsid w:val="00513053"/>
    <w:rsid w:val="00521C8C"/>
    <w:rsid w:val="0052781B"/>
    <w:rsid w:val="00530C54"/>
    <w:rsid w:val="00545290"/>
    <w:rsid w:val="005462DA"/>
    <w:rsid w:val="005474DE"/>
    <w:rsid w:val="00571B93"/>
    <w:rsid w:val="00580777"/>
    <w:rsid w:val="005832FE"/>
    <w:rsid w:val="00584B65"/>
    <w:rsid w:val="0058631A"/>
    <w:rsid w:val="00592DB7"/>
    <w:rsid w:val="00594DF0"/>
    <w:rsid w:val="005958BC"/>
    <w:rsid w:val="005977CC"/>
    <w:rsid w:val="005A243B"/>
    <w:rsid w:val="005B0DA5"/>
    <w:rsid w:val="005C1096"/>
    <w:rsid w:val="005D02A6"/>
    <w:rsid w:val="005D410A"/>
    <w:rsid w:val="005D451F"/>
    <w:rsid w:val="005D7FB2"/>
    <w:rsid w:val="005F6F74"/>
    <w:rsid w:val="005F7CC1"/>
    <w:rsid w:val="00603123"/>
    <w:rsid w:val="00616349"/>
    <w:rsid w:val="006321E4"/>
    <w:rsid w:val="00634048"/>
    <w:rsid w:val="00646BBB"/>
    <w:rsid w:val="00651D28"/>
    <w:rsid w:val="00654910"/>
    <w:rsid w:val="00661A4E"/>
    <w:rsid w:val="00670FFE"/>
    <w:rsid w:val="00677115"/>
    <w:rsid w:val="006810F3"/>
    <w:rsid w:val="00681CC3"/>
    <w:rsid w:val="00682F3C"/>
    <w:rsid w:val="00687939"/>
    <w:rsid w:val="0069150C"/>
    <w:rsid w:val="006931F7"/>
    <w:rsid w:val="00696E47"/>
    <w:rsid w:val="00696F5D"/>
    <w:rsid w:val="006A069E"/>
    <w:rsid w:val="006A15A2"/>
    <w:rsid w:val="006A233E"/>
    <w:rsid w:val="006A607B"/>
    <w:rsid w:val="006A656C"/>
    <w:rsid w:val="006A7019"/>
    <w:rsid w:val="006B4B64"/>
    <w:rsid w:val="006C3DED"/>
    <w:rsid w:val="006D503F"/>
    <w:rsid w:val="006E691B"/>
    <w:rsid w:val="006F1187"/>
    <w:rsid w:val="007000B7"/>
    <w:rsid w:val="00705405"/>
    <w:rsid w:val="00706F90"/>
    <w:rsid w:val="007147D6"/>
    <w:rsid w:val="007149D9"/>
    <w:rsid w:val="00721A98"/>
    <w:rsid w:val="00731769"/>
    <w:rsid w:val="0073374D"/>
    <w:rsid w:val="00735EDA"/>
    <w:rsid w:val="00736B1B"/>
    <w:rsid w:val="007512E6"/>
    <w:rsid w:val="007544D4"/>
    <w:rsid w:val="00764818"/>
    <w:rsid w:val="0077387A"/>
    <w:rsid w:val="007754E4"/>
    <w:rsid w:val="007779B1"/>
    <w:rsid w:val="00781E5B"/>
    <w:rsid w:val="00795742"/>
    <w:rsid w:val="007B275E"/>
    <w:rsid w:val="007C0F27"/>
    <w:rsid w:val="007C2E31"/>
    <w:rsid w:val="007C3E73"/>
    <w:rsid w:val="007C7D61"/>
    <w:rsid w:val="007D3582"/>
    <w:rsid w:val="007E126C"/>
    <w:rsid w:val="007E2BCF"/>
    <w:rsid w:val="007E3D7D"/>
    <w:rsid w:val="007E6EFE"/>
    <w:rsid w:val="008005C5"/>
    <w:rsid w:val="00807E8E"/>
    <w:rsid w:val="0082046C"/>
    <w:rsid w:val="00826867"/>
    <w:rsid w:val="00827D03"/>
    <w:rsid w:val="0084096A"/>
    <w:rsid w:val="00852D19"/>
    <w:rsid w:val="00855345"/>
    <w:rsid w:val="0085673A"/>
    <w:rsid w:val="00867378"/>
    <w:rsid w:val="0087258D"/>
    <w:rsid w:val="00880EFD"/>
    <w:rsid w:val="0088294C"/>
    <w:rsid w:val="00886E71"/>
    <w:rsid w:val="0089176F"/>
    <w:rsid w:val="00892CCF"/>
    <w:rsid w:val="008A2177"/>
    <w:rsid w:val="008A2577"/>
    <w:rsid w:val="008B293B"/>
    <w:rsid w:val="008B5895"/>
    <w:rsid w:val="008B689E"/>
    <w:rsid w:val="008C119B"/>
    <w:rsid w:val="008C1247"/>
    <w:rsid w:val="008E5F67"/>
    <w:rsid w:val="008F231C"/>
    <w:rsid w:val="008F57BB"/>
    <w:rsid w:val="00914124"/>
    <w:rsid w:val="009225A4"/>
    <w:rsid w:val="00922D1E"/>
    <w:rsid w:val="00923CA7"/>
    <w:rsid w:val="00927680"/>
    <w:rsid w:val="009321B8"/>
    <w:rsid w:val="009403D0"/>
    <w:rsid w:val="009428C3"/>
    <w:rsid w:val="00943ABD"/>
    <w:rsid w:val="009450A1"/>
    <w:rsid w:val="009471BA"/>
    <w:rsid w:val="00965526"/>
    <w:rsid w:val="00967C98"/>
    <w:rsid w:val="00970357"/>
    <w:rsid w:val="009713F6"/>
    <w:rsid w:val="00976B0F"/>
    <w:rsid w:val="00986158"/>
    <w:rsid w:val="00986326"/>
    <w:rsid w:val="009904FC"/>
    <w:rsid w:val="009939BE"/>
    <w:rsid w:val="009975CC"/>
    <w:rsid w:val="009A43BE"/>
    <w:rsid w:val="009A6A8F"/>
    <w:rsid w:val="009A7AA3"/>
    <w:rsid w:val="009B2D67"/>
    <w:rsid w:val="009C0625"/>
    <w:rsid w:val="009C122B"/>
    <w:rsid w:val="009C44CC"/>
    <w:rsid w:val="009C7CFC"/>
    <w:rsid w:val="009D09AD"/>
    <w:rsid w:val="009E48D7"/>
    <w:rsid w:val="009F7EBB"/>
    <w:rsid w:val="00A00C3F"/>
    <w:rsid w:val="00A033B1"/>
    <w:rsid w:val="00A07B0E"/>
    <w:rsid w:val="00A122BA"/>
    <w:rsid w:val="00A250F1"/>
    <w:rsid w:val="00A50ADA"/>
    <w:rsid w:val="00A50F96"/>
    <w:rsid w:val="00A52BEB"/>
    <w:rsid w:val="00A56C45"/>
    <w:rsid w:val="00A81F98"/>
    <w:rsid w:val="00A83E31"/>
    <w:rsid w:val="00A8484F"/>
    <w:rsid w:val="00A875C7"/>
    <w:rsid w:val="00A90CAF"/>
    <w:rsid w:val="00A9320F"/>
    <w:rsid w:val="00A955A2"/>
    <w:rsid w:val="00A96BC8"/>
    <w:rsid w:val="00AA0375"/>
    <w:rsid w:val="00AA3730"/>
    <w:rsid w:val="00AA4B10"/>
    <w:rsid w:val="00AA6077"/>
    <w:rsid w:val="00AB1B80"/>
    <w:rsid w:val="00AB54C2"/>
    <w:rsid w:val="00AB773D"/>
    <w:rsid w:val="00AB7969"/>
    <w:rsid w:val="00AD26DB"/>
    <w:rsid w:val="00AD7C26"/>
    <w:rsid w:val="00AE6B79"/>
    <w:rsid w:val="00B01013"/>
    <w:rsid w:val="00B04E0E"/>
    <w:rsid w:val="00B102B6"/>
    <w:rsid w:val="00B12229"/>
    <w:rsid w:val="00B3717F"/>
    <w:rsid w:val="00B401E0"/>
    <w:rsid w:val="00B40A05"/>
    <w:rsid w:val="00B4384F"/>
    <w:rsid w:val="00B471C0"/>
    <w:rsid w:val="00B47A1D"/>
    <w:rsid w:val="00B753C5"/>
    <w:rsid w:val="00B80E42"/>
    <w:rsid w:val="00B85ACE"/>
    <w:rsid w:val="00B94184"/>
    <w:rsid w:val="00B96718"/>
    <w:rsid w:val="00BA613D"/>
    <w:rsid w:val="00BA7829"/>
    <w:rsid w:val="00BB013D"/>
    <w:rsid w:val="00BB38C7"/>
    <w:rsid w:val="00BB48C9"/>
    <w:rsid w:val="00BC7B32"/>
    <w:rsid w:val="00BD336F"/>
    <w:rsid w:val="00BD4C8D"/>
    <w:rsid w:val="00BD6E64"/>
    <w:rsid w:val="00BE20BC"/>
    <w:rsid w:val="00BF6EC9"/>
    <w:rsid w:val="00C13E3E"/>
    <w:rsid w:val="00C1701D"/>
    <w:rsid w:val="00C22885"/>
    <w:rsid w:val="00C2594B"/>
    <w:rsid w:val="00C275D8"/>
    <w:rsid w:val="00C342B5"/>
    <w:rsid w:val="00C41999"/>
    <w:rsid w:val="00C56065"/>
    <w:rsid w:val="00C5639E"/>
    <w:rsid w:val="00C660F9"/>
    <w:rsid w:val="00C7237A"/>
    <w:rsid w:val="00C7458E"/>
    <w:rsid w:val="00C7493D"/>
    <w:rsid w:val="00C86B7B"/>
    <w:rsid w:val="00C9238E"/>
    <w:rsid w:val="00CA15FC"/>
    <w:rsid w:val="00CA54DA"/>
    <w:rsid w:val="00CB34AF"/>
    <w:rsid w:val="00CC51F8"/>
    <w:rsid w:val="00CC5681"/>
    <w:rsid w:val="00CD48D7"/>
    <w:rsid w:val="00CE40AA"/>
    <w:rsid w:val="00CE4A69"/>
    <w:rsid w:val="00CE6F8F"/>
    <w:rsid w:val="00CF0013"/>
    <w:rsid w:val="00CF0461"/>
    <w:rsid w:val="00CF2E62"/>
    <w:rsid w:val="00CF49A1"/>
    <w:rsid w:val="00CF5D21"/>
    <w:rsid w:val="00D20957"/>
    <w:rsid w:val="00D40D82"/>
    <w:rsid w:val="00D4476D"/>
    <w:rsid w:val="00D45642"/>
    <w:rsid w:val="00D469CB"/>
    <w:rsid w:val="00D5193A"/>
    <w:rsid w:val="00D632C9"/>
    <w:rsid w:val="00D742B3"/>
    <w:rsid w:val="00D8477D"/>
    <w:rsid w:val="00D97C65"/>
    <w:rsid w:val="00DB0BC7"/>
    <w:rsid w:val="00DB3F1D"/>
    <w:rsid w:val="00DB546B"/>
    <w:rsid w:val="00DC5EEC"/>
    <w:rsid w:val="00DD0023"/>
    <w:rsid w:val="00DD4A37"/>
    <w:rsid w:val="00DE3C7E"/>
    <w:rsid w:val="00DE62E6"/>
    <w:rsid w:val="00DF5CBB"/>
    <w:rsid w:val="00E12B95"/>
    <w:rsid w:val="00E12BD2"/>
    <w:rsid w:val="00E131A3"/>
    <w:rsid w:val="00E17C99"/>
    <w:rsid w:val="00E35E53"/>
    <w:rsid w:val="00E533EB"/>
    <w:rsid w:val="00E5479D"/>
    <w:rsid w:val="00E609FD"/>
    <w:rsid w:val="00E61E9A"/>
    <w:rsid w:val="00E64A05"/>
    <w:rsid w:val="00E75677"/>
    <w:rsid w:val="00E91CED"/>
    <w:rsid w:val="00E96C15"/>
    <w:rsid w:val="00EA016B"/>
    <w:rsid w:val="00EA5CD3"/>
    <w:rsid w:val="00EB6495"/>
    <w:rsid w:val="00EC1325"/>
    <w:rsid w:val="00EC4058"/>
    <w:rsid w:val="00EC4EFB"/>
    <w:rsid w:val="00ED0561"/>
    <w:rsid w:val="00ED0717"/>
    <w:rsid w:val="00ED0D6B"/>
    <w:rsid w:val="00EE28D5"/>
    <w:rsid w:val="00EE6695"/>
    <w:rsid w:val="00EF12E3"/>
    <w:rsid w:val="00EF4D7D"/>
    <w:rsid w:val="00EF538B"/>
    <w:rsid w:val="00F01A3E"/>
    <w:rsid w:val="00F04538"/>
    <w:rsid w:val="00F05706"/>
    <w:rsid w:val="00F15F90"/>
    <w:rsid w:val="00F20A98"/>
    <w:rsid w:val="00F31D91"/>
    <w:rsid w:val="00F3779C"/>
    <w:rsid w:val="00F44400"/>
    <w:rsid w:val="00F465D5"/>
    <w:rsid w:val="00F52C08"/>
    <w:rsid w:val="00F53B80"/>
    <w:rsid w:val="00F567F6"/>
    <w:rsid w:val="00F6178C"/>
    <w:rsid w:val="00F636E7"/>
    <w:rsid w:val="00F70D53"/>
    <w:rsid w:val="00F75F19"/>
    <w:rsid w:val="00F84BE2"/>
    <w:rsid w:val="00F91A2C"/>
    <w:rsid w:val="00F94B9D"/>
    <w:rsid w:val="00F97DDC"/>
    <w:rsid w:val="00FA2E3B"/>
    <w:rsid w:val="00FB300D"/>
    <w:rsid w:val="00FB429A"/>
    <w:rsid w:val="00FB63B5"/>
    <w:rsid w:val="00FC4410"/>
    <w:rsid w:val="00FC4565"/>
    <w:rsid w:val="00FD46C0"/>
    <w:rsid w:val="00FF49C5"/>
    <w:rsid w:val="00FF49FC"/>
    <w:rsid w:val="0116BEAE"/>
    <w:rsid w:val="03D8953C"/>
    <w:rsid w:val="042E6823"/>
    <w:rsid w:val="0536E37D"/>
    <w:rsid w:val="08EA5EF2"/>
    <w:rsid w:val="0915C85B"/>
    <w:rsid w:val="0A4BFB9B"/>
    <w:rsid w:val="0AAC8763"/>
    <w:rsid w:val="0D08801E"/>
    <w:rsid w:val="0EEB7AD8"/>
    <w:rsid w:val="107E9F82"/>
    <w:rsid w:val="14ED2090"/>
    <w:rsid w:val="15722C99"/>
    <w:rsid w:val="15A00616"/>
    <w:rsid w:val="165B3E91"/>
    <w:rsid w:val="1673AD61"/>
    <w:rsid w:val="2502BD52"/>
    <w:rsid w:val="28A5B11F"/>
    <w:rsid w:val="2DE2ECEE"/>
    <w:rsid w:val="32234D1C"/>
    <w:rsid w:val="3334AF90"/>
    <w:rsid w:val="33E6F2C5"/>
    <w:rsid w:val="3E22BA4F"/>
    <w:rsid w:val="3FC0AC7B"/>
    <w:rsid w:val="41C7788B"/>
    <w:rsid w:val="465B6925"/>
    <w:rsid w:val="4953095B"/>
    <w:rsid w:val="4BA52D0F"/>
    <w:rsid w:val="4D5F5508"/>
    <w:rsid w:val="4D625533"/>
    <w:rsid w:val="4D90A5FC"/>
    <w:rsid w:val="4E4D8F21"/>
    <w:rsid w:val="4F3D24B5"/>
    <w:rsid w:val="5129C818"/>
    <w:rsid w:val="51BFD219"/>
    <w:rsid w:val="529D9D99"/>
    <w:rsid w:val="56765503"/>
    <w:rsid w:val="592A7663"/>
    <w:rsid w:val="5ACCC87B"/>
    <w:rsid w:val="5ECA7222"/>
    <w:rsid w:val="63C56D4C"/>
    <w:rsid w:val="6B033D26"/>
    <w:rsid w:val="6E9A3A92"/>
    <w:rsid w:val="6FA7545E"/>
    <w:rsid w:val="7014068C"/>
    <w:rsid w:val="713C75AB"/>
    <w:rsid w:val="72C1AB4F"/>
    <w:rsid w:val="73B8F5BB"/>
    <w:rsid w:val="7522ABAB"/>
    <w:rsid w:val="75DEBE66"/>
    <w:rsid w:val="7838D7B6"/>
    <w:rsid w:val="796E29F5"/>
    <w:rsid w:val="7993CE04"/>
    <w:rsid w:val="7CE3D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03D31"/>
  <w15:docId w15:val="{C7607BBF-E9F7-493F-81BA-4341ECF9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09EC"/>
    <w:rPr>
      <w:color w:val="000000"/>
      <w:u w:color="000000"/>
      <w:lang w:val="de-D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Revision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ooter">
    <w:name w:val="footer"/>
    <w:basedOn w:val="Normal"/>
    <w:link w:val="FooterChar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Paragraph">
    <w:name w:val="List Paragraph"/>
    <w:basedOn w:val="Normal"/>
    <w:uiPriority w:val="34"/>
    <w:qFormat/>
    <w:rsid w:val="0003172A"/>
    <w:pPr>
      <w:ind w:left="720"/>
      <w:contextualSpacing/>
    </w:pPr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efaultParagraphFont"/>
    <w:rsid w:val="00AB7052"/>
  </w:style>
  <w:style w:type="character" w:customStyle="1" w:styleId="eop">
    <w:name w:val="eop"/>
    <w:basedOn w:val="DefaultParagraphFont"/>
    <w:rsid w:val="00AB7052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leGrid">
    <w:name w:val="Table Grid"/>
    <w:basedOn w:val="TableNormal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neratec.de/en/fueling-future-mobility-e-fuels-made-germany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sabel.fisch@ineratec.de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9" ma:contentTypeDescription="Ein neues Dokument erstellen." ma:contentTypeScope="" ma:versionID="c63a5e9fc19a3bbcfd0748e6e6e6688b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73c839d3c387e62c577947341bfdaacf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62a250a9-93a1-4925-94d7-7f2b4c7156e7"/>
    <ds:schemaRef ds:uri="52292bce-4edb-4036-a864-cd5a0a38fda9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1344A-4925-412F-8151-77894AA27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C5EDDD-E537-4374-A721-E61639E9B9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73f6267-a369-4999-8c1f-d96151bc2fac}" enabled="1" method="Standard" siteId="{a77956f2-234e-4ed7-affe-b831798e43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</Words>
  <Characters>2632</Characters>
  <Application>Microsoft Office Word</Application>
  <DocSecurity>4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Isabel Fisch</cp:lastModifiedBy>
  <cp:revision>231</cp:revision>
  <dcterms:created xsi:type="dcterms:W3CDTF">2025-05-12T14:18:00Z</dcterms:created>
  <dcterms:modified xsi:type="dcterms:W3CDTF">2025-05-13T05:05:00Z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</Properties>
</file>